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8E36A" w14:textId="77777777" w:rsidR="008771F7" w:rsidRPr="00C85CA8" w:rsidRDefault="008771F7">
      <w:pPr>
        <w:pStyle w:val="Default"/>
        <w:jc w:val="center"/>
        <w:rPr>
          <w:rFonts w:ascii="Arial" w:hAnsi="Arial" w:cs="Arial"/>
          <w:sz w:val="20"/>
          <w:szCs w:val="20"/>
          <w:u w:color="000000"/>
        </w:rPr>
      </w:pPr>
    </w:p>
    <w:p w14:paraId="4AF91F1E" w14:textId="77777777" w:rsidR="008771F7" w:rsidRPr="00FA476C" w:rsidRDefault="00F15E45" w:rsidP="00FA476C">
      <w:pPr>
        <w:pStyle w:val="Default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</w:pPr>
      <w:r w:rsidRPr="00FA476C">
        <w:rPr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>PAZIŅOJUMS</w:t>
      </w:r>
    </w:p>
    <w:p w14:paraId="522B91EC" w14:textId="6025FCD5" w:rsidR="008771F7" w:rsidRPr="00FA476C" w:rsidRDefault="00F15E45" w:rsidP="00FA476C">
      <w:pPr>
        <w:pStyle w:val="Default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</w:pPr>
      <w:r w:rsidRPr="00FA476C">
        <w:rPr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 xml:space="preserve">Par personas datu apstrādes aspektiem un saglabāšanu </w:t>
      </w:r>
      <w:r w:rsidR="004E2E81" w:rsidRPr="00FA476C">
        <w:rPr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>filmēšanas un fotografēšanas</w:t>
      </w:r>
      <w:r w:rsidRPr="00FA476C">
        <w:rPr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 xml:space="preserve"> procesā</w:t>
      </w:r>
    </w:p>
    <w:p w14:paraId="6C89E445" w14:textId="77777777" w:rsidR="008771F7" w:rsidRPr="00FA476C" w:rsidRDefault="008771F7" w:rsidP="00FA476C">
      <w:pPr>
        <w:pStyle w:val="Defaul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</w:p>
    <w:p w14:paraId="1DC1C8F3" w14:textId="3A77382B" w:rsidR="009E6B58" w:rsidRPr="00FA476C" w:rsidRDefault="00FA476C" w:rsidP="00FA476C">
      <w:pPr>
        <w:pStyle w:val="Body"/>
        <w:tabs>
          <w:tab w:val="left" w:pos="40"/>
          <w:tab w:val="left" w:pos="720"/>
        </w:tabs>
        <w:jc w:val="both"/>
        <w:rPr>
          <w:rFonts w:ascii="Times New Roman" w:hAnsi="Times New Roman" w:cs="Times New Roman"/>
          <w:b/>
          <w:bCs/>
          <w:sz w:val="24"/>
          <w:szCs w:val="24"/>
          <w:u w:color="000000"/>
        </w:rPr>
      </w:pPr>
      <w:bookmarkStart w:id="0" w:name="_Hlk519869951"/>
      <w:r>
        <w:rPr>
          <w:rFonts w:ascii="Times New Roman" w:hAnsi="Times New Roman" w:cs="Times New Roman"/>
          <w:b/>
          <w:bCs/>
          <w:sz w:val="24"/>
          <w:szCs w:val="24"/>
          <w:u w:color="000000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color="000000"/>
          <w:lang w:val="en-US"/>
        </w:rPr>
        <w:tab/>
      </w:r>
      <w:r w:rsidR="00923AFE" w:rsidRPr="00FA476C">
        <w:rPr>
          <w:rFonts w:ascii="Times New Roman" w:hAnsi="Times New Roman" w:cs="Times New Roman"/>
          <w:b/>
          <w:bCs/>
          <w:sz w:val="24"/>
          <w:szCs w:val="24"/>
          <w:u w:color="000000"/>
          <w:lang w:val="en-US"/>
        </w:rPr>
        <w:t xml:space="preserve">Valsts sociālās aprūpes centrs “Latgale”, </w:t>
      </w:r>
      <w:r w:rsidR="00923AFE" w:rsidRPr="00FA476C">
        <w:rPr>
          <w:rFonts w:ascii="Times New Roman" w:hAnsi="Times New Roman" w:cs="Times New Roman"/>
          <w:bCs/>
          <w:sz w:val="24"/>
          <w:szCs w:val="24"/>
          <w:u w:color="000000"/>
          <w:lang w:val="en-US"/>
        </w:rPr>
        <w:t xml:space="preserve">reģistrācijas numurs: </w:t>
      </w:r>
      <w:r>
        <w:rPr>
          <w:rFonts w:ascii="Times New Roman" w:hAnsi="Times New Roman" w:cs="Times New Roman"/>
          <w:bCs/>
          <w:sz w:val="24"/>
          <w:szCs w:val="24"/>
          <w:u w:color="000000"/>
          <w:lang w:val="en-US"/>
        </w:rPr>
        <w:t>90000043329, juridiskā adrese: Lielmēmele 1</w:t>
      </w:r>
      <w:r w:rsidR="00923AFE" w:rsidRPr="00FA476C">
        <w:rPr>
          <w:rFonts w:ascii="Times New Roman" w:hAnsi="Times New Roman" w:cs="Times New Roman"/>
          <w:bCs/>
          <w:sz w:val="24"/>
          <w:szCs w:val="24"/>
          <w:u w:color="000000"/>
          <w:lang w:val="en-US"/>
        </w:rPr>
        <w:t xml:space="preserve">, Mazzalves pagasts, </w:t>
      </w:r>
      <w:r w:rsidR="0065213B">
        <w:rPr>
          <w:rFonts w:ascii="Times New Roman" w:hAnsi="Times New Roman" w:cs="Times New Roman"/>
          <w:bCs/>
          <w:sz w:val="24"/>
          <w:szCs w:val="24"/>
          <w:u w:color="000000"/>
          <w:lang w:val="en-US"/>
        </w:rPr>
        <w:t>Aizkraukles</w:t>
      </w:r>
      <w:r w:rsidR="00923AFE" w:rsidRPr="00FA476C">
        <w:rPr>
          <w:rFonts w:ascii="Times New Roman" w:hAnsi="Times New Roman" w:cs="Times New Roman"/>
          <w:bCs/>
          <w:sz w:val="24"/>
          <w:szCs w:val="24"/>
          <w:u w:color="000000"/>
          <w:lang w:val="en-US"/>
        </w:rPr>
        <w:t xml:space="preserve"> novads, LV-5133, tālr. +371 65175244, e-pasts: </w:t>
      </w:r>
      <w:hyperlink r:id="rId8" w:history="1">
        <w:r w:rsidR="00741272" w:rsidRPr="00F631A8">
          <w:rPr>
            <w:rStyle w:val="Hyperlink"/>
            <w:rFonts w:ascii="Times New Roman" w:hAnsi="Times New Roman" w:cs="Times New Roman"/>
            <w:bCs/>
            <w:sz w:val="24"/>
            <w:szCs w:val="24"/>
            <w:lang w:val="en-US"/>
          </w:rPr>
          <w:t>pasts@vsaclatgale.gov.lv</w:t>
        </w:r>
      </w:hyperlink>
      <w:r w:rsidR="00923AFE" w:rsidRPr="00FA476C">
        <w:rPr>
          <w:rFonts w:ascii="Times New Roman" w:hAnsi="Times New Roman" w:cs="Times New Roman"/>
          <w:bCs/>
          <w:sz w:val="24"/>
          <w:szCs w:val="24"/>
          <w:u w:color="000000"/>
          <w:lang w:val="en-US"/>
        </w:rPr>
        <w:t>, (turpmāk – Centrs)</w:t>
      </w:r>
      <w:bookmarkEnd w:id="0"/>
      <w:r w:rsidR="00004DF1" w:rsidRPr="00FA476C">
        <w:rPr>
          <w:rFonts w:ascii="Times New Roman" w:hAnsi="Times New Roman" w:cs="Times New Roman"/>
          <w:sz w:val="24"/>
          <w:szCs w:val="24"/>
          <w:u w:color="000000"/>
        </w:rPr>
        <w:t>,</w:t>
      </w:r>
      <w:r w:rsidR="00F15E45" w:rsidRPr="00FA476C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9E6B58" w:rsidRPr="00FA476C">
        <w:rPr>
          <w:rFonts w:ascii="Times New Roman" w:hAnsi="Times New Roman" w:cs="Times New Roman"/>
          <w:sz w:val="24"/>
          <w:szCs w:val="24"/>
          <w:u w:color="000000"/>
        </w:rPr>
        <w:t xml:space="preserve">kā pārzinis par personas datu apstrādi </w:t>
      </w:r>
      <w:r w:rsidR="007E3155" w:rsidRPr="00FA476C">
        <w:rPr>
          <w:rFonts w:ascii="Times New Roman" w:hAnsi="Times New Roman" w:cs="Times New Roman"/>
          <w:bCs/>
          <w:iCs/>
          <w:sz w:val="24"/>
          <w:szCs w:val="24"/>
          <w:u w:color="000000"/>
        </w:rPr>
        <w:t>filmēšanas un fotografēšanas</w:t>
      </w:r>
      <w:r w:rsidR="009E6B58" w:rsidRPr="00FA476C">
        <w:rPr>
          <w:rFonts w:ascii="Times New Roman" w:hAnsi="Times New Roman" w:cs="Times New Roman"/>
          <w:sz w:val="24"/>
          <w:szCs w:val="24"/>
          <w:u w:color="000000"/>
        </w:rPr>
        <w:t xml:space="preserve"> procesā informē Jūs par to, ka:</w:t>
      </w:r>
    </w:p>
    <w:p w14:paraId="2DED3FA2" w14:textId="6F5FD0B5" w:rsidR="009E6B58" w:rsidRDefault="00FA476C" w:rsidP="00FA476C">
      <w:pPr>
        <w:pStyle w:val="Body"/>
        <w:tabs>
          <w:tab w:val="left" w:pos="40"/>
          <w:tab w:val="left" w:pos="720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u w:color="212121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color="212121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color="212121"/>
        </w:rPr>
        <w:tab/>
      </w:r>
      <w:r w:rsidR="00B445C2" w:rsidRPr="00FA476C">
        <w:rPr>
          <w:rFonts w:ascii="Times New Roman" w:eastAsia="Times New Roman" w:hAnsi="Times New Roman" w:cs="Times New Roman"/>
          <w:bCs/>
          <w:sz w:val="24"/>
          <w:szCs w:val="24"/>
          <w:u w:color="212121"/>
          <w:lang w:val="en-US"/>
        </w:rPr>
        <w:t>Centra datu aizsardzības sp</w:t>
      </w:r>
      <w:r>
        <w:rPr>
          <w:rFonts w:ascii="Times New Roman" w:eastAsia="Times New Roman" w:hAnsi="Times New Roman" w:cs="Times New Roman"/>
          <w:bCs/>
          <w:sz w:val="24"/>
          <w:szCs w:val="24"/>
          <w:u w:color="212121"/>
          <w:lang w:val="en-US"/>
        </w:rPr>
        <w:t>eciālist</w:t>
      </w:r>
      <w:r w:rsidR="00850250">
        <w:rPr>
          <w:rFonts w:ascii="Times New Roman" w:eastAsia="Times New Roman" w:hAnsi="Times New Roman" w:cs="Times New Roman"/>
          <w:bCs/>
          <w:sz w:val="24"/>
          <w:szCs w:val="24"/>
          <w:u w:color="212121"/>
          <w:lang w:val="en-US"/>
        </w:rPr>
        <w:t>i:</w:t>
      </w:r>
    </w:p>
    <w:p w14:paraId="4A62F02F" w14:textId="77777777" w:rsidR="00850250" w:rsidRPr="00E40734" w:rsidRDefault="00850250" w:rsidP="0085025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lang w:eastAsia="lv-LV"/>
        </w:rPr>
      </w:pPr>
      <w:r w:rsidRPr="00E40734">
        <w:rPr>
          <w:rFonts w:eastAsia="Times New Roman"/>
          <w:lang w:eastAsia="lv-LV"/>
        </w:rPr>
        <w:t>Raivis Grūbe, tālr.: +371 67419000, e</w:t>
      </w:r>
      <w:r>
        <w:rPr>
          <w:rFonts w:eastAsia="Times New Roman"/>
          <w:lang w:eastAsia="lv-LV"/>
        </w:rPr>
        <w:t>-</w:t>
      </w:r>
      <w:r w:rsidRPr="00E40734">
        <w:rPr>
          <w:rFonts w:eastAsia="Times New Roman"/>
          <w:lang w:eastAsia="lv-LV"/>
        </w:rPr>
        <w:t xml:space="preserve">pasts: </w:t>
      </w:r>
      <w:hyperlink r:id="rId9" w:history="1">
        <w:r w:rsidRPr="00E40734">
          <w:rPr>
            <w:rStyle w:val="Hyperlink"/>
            <w:rFonts w:eastAsia="Times New Roman"/>
            <w:lang w:eastAsia="lv-LV"/>
          </w:rPr>
          <w:t>raivis@grubesbirojs.lv</w:t>
        </w:r>
      </w:hyperlink>
    </w:p>
    <w:p w14:paraId="50A51A62" w14:textId="77777777" w:rsidR="00850250" w:rsidRPr="00E40734" w:rsidRDefault="00850250" w:rsidP="0085025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lang w:eastAsia="lv-LV"/>
        </w:rPr>
      </w:pPr>
      <w:r w:rsidRPr="00E40734">
        <w:rPr>
          <w:rFonts w:eastAsia="Times New Roman"/>
          <w:lang w:eastAsia="lv-LV"/>
        </w:rPr>
        <w:t xml:space="preserve">Viesturs Grūbe, tālr.: +371 67419000, e-pasts: </w:t>
      </w:r>
      <w:hyperlink r:id="rId10" w:history="1">
        <w:r w:rsidRPr="00E40734">
          <w:rPr>
            <w:rStyle w:val="Hyperlink"/>
            <w:rFonts w:eastAsia="Times New Roman"/>
            <w:lang w:eastAsia="lv-LV"/>
          </w:rPr>
          <w:t>viesturs@grubesbirojs.lv</w:t>
        </w:r>
      </w:hyperlink>
    </w:p>
    <w:p w14:paraId="49D6A41E" w14:textId="77777777" w:rsidR="00850250" w:rsidRPr="00FA476C" w:rsidRDefault="00850250" w:rsidP="00FA476C">
      <w:pPr>
        <w:pStyle w:val="Body"/>
        <w:tabs>
          <w:tab w:val="left" w:pos="40"/>
          <w:tab w:val="left" w:pos="720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B6CE3E2" w14:textId="77777777" w:rsidR="008771F7" w:rsidRPr="00FA476C" w:rsidRDefault="008771F7" w:rsidP="00FA476C">
      <w:pPr>
        <w:pStyle w:val="Body"/>
        <w:tabs>
          <w:tab w:val="left" w:pos="40"/>
          <w:tab w:val="left" w:pos="72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212121"/>
        </w:rPr>
      </w:pPr>
    </w:p>
    <w:p w14:paraId="6B6F0966" w14:textId="1C7C1D70" w:rsidR="008771F7" w:rsidRDefault="009E6B58" w:rsidP="00FA476C">
      <w:pPr>
        <w:pStyle w:val="Body"/>
        <w:jc w:val="center"/>
        <w:rPr>
          <w:rFonts w:ascii="Times New Roman" w:hAnsi="Times New Roman" w:cs="Times New Roman"/>
          <w:b/>
          <w:bCs/>
          <w:color w:val="212121"/>
          <w:sz w:val="24"/>
          <w:szCs w:val="24"/>
          <w:u w:color="212121"/>
        </w:rPr>
      </w:pPr>
      <w:r w:rsidRPr="00FA476C">
        <w:rPr>
          <w:rFonts w:ascii="Times New Roman" w:hAnsi="Times New Roman" w:cs="Times New Roman"/>
          <w:b/>
          <w:bCs/>
          <w:sz w:val="24"/>
          <w:szCs w:val="24"/>
          <w:u w:color="212121"/>
        </w:rPr>
        <w:t>2</w:t>
      </w:r>
      <w:r w:rsidR="00F15E45" w:rsidRPr="00FA476C">
        <w:rPr>
          <w:rFonts w:ascii="Times New Roman" w:hAnsi="Times New Roman" w:cs="Times New Roman"/>
          <w:b/>
          <w:bCs/>
          <w:sz w:val="24"/>
          <w:szCs w:val="24"/>
          <w:u w:color="212121"/>
        </w:rPr>
        <w:t xml:space="preserve">. </w:t>
      </w:r>
      <w:r w:rsidR="00F15E45" w:rsidRPr="00FA476C">
        <w:rPr>
          <w:rFonts w:ascii="Times New Roman" w:hAnsi="Times New Roman" w:cs="Times New Roman"/>
          <w:b/>
          <w:bCs/>
          <w:color w:val="212121"/>
          <w:sz w:val="24"/>
          <w:szCs w:val="24"/>
          <w:u w:color="212121"/>
        </w:rPr>
        <w:t>Personas dati</w:t>
      </w:r>
    </w:p>
    <w:p w14:paraId="5A805666" w14:textId="77777777" w:rsidR="00FA476C" w:rsidRPr="00FA476C" w:rsidRDefault="00FA476C" w:rsidP="00FA476C">
      <w:pPr>
        <w:pStyle w:val="Body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212121"/>
        </w:rPr>
      </w:pPr>
    </w:p>
    <w:p w14:paraId="32835623" w14:textId="400DE6EA" w:rsidR="008771F7" w:rsidRPr="00FA476C" w:rsidRDefault="00317E2F" w:rsidP="00FA476C">
      <w:pPr>
        <w:pStyle w:val="Body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212121"/>
        </w:rPr>
      </w:pPr>
      <w:r w:rsidRPr="00FA476C">
        <w:rPr>
          <w:rFonts w:ascii="Times New Roman" w:hAnsi="Times New Roman" w:cs="Times New Roman"/>
          <w:color w:val="212121"/>
          <w:sz w:val="24"/>
          <w:szCs w:val="24"/>
          <w:u w:color="212121"/>
        </w:rPr>
        <w:t>Fizisku personu attēls</w:t>
      </w:r>
      <w:r w:rsidR="007E3155" w:rsidRPr="00FA476C">
        <w:rPr>
          <w:rFonts w:ascii="Times New Roman" w:hAnsi="Times New Roman" w:cs="Times New Roman"/>
          <w:color w:val="212121"/>
          <w:sz w:val="24"/>
          <w:szCs w:val="24"/>
          <w:u w:color="212121"/>
        </w:rPr>
        <w:t xml:space="preserve"> (fotoattēls un videoattēls)</w:t>
      </w:r>
      <w:r w:rsidRPr="00FA476C">
        <w:rPr>
          <w:rFonts w:ascii="Times New Roman" w:hAnsi="Times New Roman" w:cs="Times New Roman"/>
          <w:bCs/>
          <w:color w:val="212121"/>
          <w:sz w:val="24"/>
          <w:szCs w:val="24"/>
          <w:u w:color="212121"/>
        </w:rPr>
        <w:t>,</w:t>
      </w:r>
      <w:r w:rsidRPr="00FA476C">
        <w:rPr>
          <w:rFonts w:ascii="Times New Roman" w:hAnsi="Times New Roman" w:cs="Times New Roman"/>
          <w:bCs/>
          <w:color w:val="212121"/>
          <w:sz w:val="24"/>
          <w:szCs w:val="24"/>
          <w:u w:color="212121"/>
          <w:lang w:val="bg-BG"/>
        </w:rPr>
        <w:t xml:space="preserve"> izskats, vizuāli fiksēta uzvedība/kustības, personas attēla </w:t>
      </w:r>
      <w:r w:rsidR="004E2E81" w:rsidRPr="00FA476C">
        <w:rPr>
          <w:rFonts w:ascii="Times New Roman" w:hAnsi="Times New Roman" w:cs="Times New Roman"/>
          <w:bCs/>
          <w:color w:val="212121"/>
          <w:sz w:val="24"/>
          <w:szCs w:val="24"/>
          <w:u w:color="212121"/>
        </w:rPr>
        <w:t xml:space="preserve">uzņemšanas, </w:t>
      </w:r>
      <w:r w:rsidRPr="00FA476C">
        <w:rPr>
          <w:rFonts w:ascii="Times New Roman" w:hAnsi="Times New Roman" w:cs="Times New Roman"/>
          <w:bCs/>
          <w:color w:val="212121"/>
          <w:sz w:val="24"/>
          <w:szCs w:val="24"/>
          <w:u w:color="212121"/>
          <w:lang w:val="bg-BG"/>
        </w:rPr>
        <w:t>ieraksta vieta (telpa,</w:t>
      </w:r>
      <w:r w:rsidR="004E2E81" w:rsidRPr="00FA476C">
        <w:rPr>
          <w:rFonts w:ascii="Times New Roman" w:hAnsi="Times New Roman" w:cs="Times New Roman"/>
          <w:bCs/>
          <w:color w:val="212121"/>
          <w:sz w:val="24"/>
          <w:szCs w:val="24"/>
          <w:u w:color="212121"/>
        </w:rPr>
        <w:t xml:space="preserve"> teritorija</w:t>
      </w:r>
      <w:r w:rsidRPr="00FA476C">
        <w:rPr>
          <w:rFonts w:ascii="Times New Roman" w:hAnsi="Times New Roman" w:cs="Times New Roman"/>
          <w:bCs/>
          <w:color w:val="212121"/>
          <w:sz w:val="24"/>
          <w:szCs w:val="24"/>
          <w:u w:color="212121"/>
          <w:lang w:val="bg-BG"/>
        </w:rPr>
        <w:t xml:space="preserve">), personas attēla </w:t>
      </w:r>
      <w:r w:rsidR="004E2E81" w:rsidRPr="00FA476C">
        <w:rPr>
          <w:rFonts w:ascii="Times New Roman" w:hAnsi="Times New Roman" w:cs="Times New Roman"/>
          <w:bCs/>
          <w:color w:val="212121"/>
          <w:sz w:val="24"/>
          <w:szCs w:val="24"/>
          <w:u w:color="212121"/>
        </w:rPr>
        <w:t xml:space="preserve">uzņemšanas, </w:t>
      </w:r>
      <w:r w:rsidRPr="00FA476C">
        <w:rPr>
          <w:rFonts w:ascii="Times New Roman" w:hAnsi="Times New Roman" w:cs="Times New Roman"/>
          <w:bCs/>
          <w:color w:val="212121"/>
          <w:sz w:val="24"/>
          <w:szCs w:val="24"/>
          <w:u w:color="212121"/>
          <w:lang w:val="bg-BG"/>
        </w:rPr>
        <w:t>ieraksta laiks (datums, laiks, ieraksta sākums un beigas)</w:t>
      </w:r>
      <w:r w:rsidRPr="00FA476C">
        <w:rPr>
          <w:rFonts w:ascii="Times New Roman" w:hAnsi="Times New Roman" w:cs="Times New Roman"/>
          <w:bCs/>
          <w:color w:val="212121"/>
          <w:sz w:val="24"/>
          <w:szCs w:val="24"/>
          <w:u w:color="212121"/>
        </w:rPr>
        <w:t>.</w:t>
      </w:r>
    </w:p>
    <w:p w14:paraId="1802F79F" w14:textId="77777777" w:rsidR="00317E2F" w:rsidRPr="00FA476C" w:rsidRDefault="00317E2F" w:rsidP="00FA476C">
      <w:pPr>
        <w:pStyle w:val="Body"/>
        <w:tabs>
          <w:tab w:val="left" w:pos="40"/>
          <w:tab w:val="left" w:pos="720"/>
        </w:tabs>
        <w:jc w:val="center"/>
        <w:rPr>
          <w:rFonts w:ascii="Times New Roman" w:hAnsi="Times New Roman" w:cs="Times New Roman"/>
          <w:b/>
          <w:bCs/>
          <w:sz w:val="24"/>
          <w:szCs w:val="24"/>
          <w:u w:color="212121"/>
        </w:rPr>
      </w:pPr>
    </w:p>
    <w:p w14:paraId="738C46BE" w14:textId="60820E74" w:rsidR="008771F7" w:rsidRDefault="009E6B58" w:rsidP="00FA476C">
      <w:pPr>
        <w:pStyle w:val="Body"/>
        <w:tabs>
          <w:tab w:val="left" w:pos="40"/>
          <w:tab w:val="left" w:pos="720"/>
        </w:tabs>
        <w:jc w:val="center"/>
        <w:rPr>
          <w:rFonts w:ascii="Times New Roman" w:hAnsi="Times New Roman" w:cs="Times New Roman"/>
          <w:b/>
          <w:bCs/>
          <w:sz w:val="24"/>
          <w:szCs w:val="24"/>
          <w:u w:color="212121"/>
        </w:rPr>
      </w:pPr>
      <w:r w:rsidRPr="00FA476C">
        <w:rPr>
          <w:rFonts w:ascii="Times New Roman" w:hAnsi="Times New Roman" w:cs="Times New Roman"/>
          <w:b/>
          <w:bCs/>
          <w:sz w:val="24"/>
          <w:szCs w:val="24"/>
          <w:u w:color="212121"/>
        </w:rPr>
        <w:t>3</w:t>
      </w:r>
      <w:r w:rsidR="00F15E45" w:rsidRPr="00FA476C">
        <w:rPr>
          <w:rFonts w:ascii="Times New Roman" w:hAnsi="Times New Roman" w:cs="Times New Roman"/>
          <w:b/>
          <w:bCs/>
          <w:sz w:val="24"/>
          <w:szCs w:val="24"/>
          <w:u w:color="212121"/>
        </w:rPr>
        <w:t>.</w:t>
      </w:r>
      <w:r w:rsidR="00F15E45" w:rsidRPr="00FA476C">
        <w:rPr>
          <w:rFonts w:ascii="Times New Roman" w:hAnsi="Times New Roman" w:cs="Times New Roman"/>
          <w:sz w:val="24"/>
          <w:szCs w:val="24"/>
          <w:u w:color="212121"/>
        </w:rPr>
        <w:t xml:space="preserve"> </w:t>
      </w:r>
      <w:r w:rsidR="00F15E45" w:rsidRPr="00FA476C">
        <w:rPr>
          <w:rFonts w:ascii="Times New Roman" w:hAnsi="Times New Roman" w:cs="Times New Roman"/>
          <w:b/>
          <w:bCs/>
          <w:sz w:val="24"/>
          <w:szCs w:val="24"/>
          <w:u w:color="212121"/>
        </w:rPr>
        <w:t>Personas datu apstrādes mērķis jeb nolūks</w:t>
      </w:r>
    </w:p>
    <w:p w14:paraId="087F7D4C" w14:textId="77777777" w:rsidR="00FA476C" w:rsidRPr="00FA476C" w:rsidRDefault="00FA476C" w:rsidP="00FA476C">
      <w:pPr>
        <w:pStyle w:val="Body"/>
        <w:tabs>
          <w:tab w:val="left" w:pos="40"/>
          <w:tab w:val="left" w:pos="720"/>
        </w:tabs>
        <w:jc w:val="center"/>
        <w:rPr>
          <w:rFonts w:ascii="Times New Roman" w:eastAsia="Times New Roman" w:hAnsi="Times New Roman" w:cs="Times New Roman"/>
          <w:sz w:val="24"/>
          <w:szCs w:val="24"/>
          <w:u w:color="212121"/>
        </w:rPr>
      </w:pPr>
    </w:p>
    <w:p w14:paraId="6782D28B" w14:textId="127A763D" w:rsidR="008771F7" w:rsidRPr="00FA476C" w:rsidRDefault="00FA476C" w:rsidP="00FA476C">
      <w:pPr>
        <w:pStyle w:val="Body"/>
        <w:tabs>
          <w:tab w:val="left" w:pos="40"/>
          <w:tab w:val="left" w:pos="720"/>
        </w:tabs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u w:color="000000"/>
        </w:rPr>
      </w:pPr>
      <w:r>
        <w:rPr>
          <w:rFonts w:ascii="Times New Roman" w:hAnsi="Times New Roman" w:cs="Times New Roman"/>
          <w:sz w:val="24"/>
          <w:szCs w:val="24"/>
          <w:u w:color="000000"/>
        </w:rPr>
        <w:tab/>
      </w:r>
      <w:r>
        <w:rPr>
          <w:rFonts w:ascii="Times New Roman" w:hAnsi="Times New Roman" w:cs="Times New Roman"/>
          <w:sz w:val="24"/>
          <w:szCs w:val="24"/>
          <w:u w:color="000000"/>
        </w:rPr>
        <w:tab/>
      </w:r>
      <w:r w:rsidR="004E2E81" w:rsidRPr="00FA476C">
        <w:rPr>
          <w:rFonts w:ascii="Times New Roman" w:hAnsi="Times New Roman" w:cs="Times New Roman"/>
          <w:sz w:val="24"/>
          <w:szCs w:val="24"/>
          <w:u w:color="000000"/>
        </w:rPr>
        <w:t>Centra organizēto aktivitāšu un pasākumu atspoguļošanai publiskajā vidē, popularizējot Centra kultūras, sporta un klienta pašattīstības dzīvi un tās darbību</w:t>
      </w:r>
      <w:r w:rsidR="00317E2F" w:rsidRPr="00FA476C">
        <w:rPr>
          <w:rFonts w:ascii="Times New Roman" w:hAnsi="Times New Roman" w:cs="Times New Roman"/>
          <w:sz w:val="24"/>
          <w:szCs w:val="24"/>
          <w:u w:color="000000"/>
        </w:rPr>
        <w:t xml:space="preserve">. </w:t>
      </w:r>
    </w:p>
    <w:p w14:paraId="20D41183" w14:textId="77777777" w:rsidR="008771F7" w:rsidRPr="00FA476C" w:rsidRDefault="008771F7" w:rsidP="00FA476C">
      <w:pPr>
        <w:pStyle w:val="Body"/>
        <w:tabs>
          <w:tab w:val="left" w:pos="40"/>
          <w:tab w:val="left" w:pos="720"/>
        </w:tabs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u w:color="000000"/>
        </w:rPr>
      </w:pPr>
    </w:p>
    <w:p w14:paraId="02B0A177" w14:textId="78715DE4" w:rsidR="008771F7" w:rsidRDefault="009E6B58" w:rsidP="00FA476C">
      <w:pPr>
        <w:pStyle w:val="Body"/>
        <w:tabs>
          <w:tab w:val="left" w:pos="40"/>
          <w:tab w:val="left" w:pos="720"/>
        </w:tabs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  <w:u w:color="000000"/>
        </w:rPr>
      </w:pPr>
      <w:r w:rsidRPr="00FA476C">
        <w:rPr>
          <w:rFonts w:ascii="Times New Roman" w:hAnsi="Times New Roman" w:cs="Times New Roman"/>
          <w:b/>
          <w:bCs/>
          <w:spacing w:val="-4"/>
          <w:sz w:val="24"/>
          <w:szCs w:val="24"/>
          <w:u w:color="000000"/>
        </w:rPr>
        <w:t>4</w:t>
      </w:r>
      <w:r w:rsidR="00F15E45" w:rsidRPr="00FA476C">
        <w:rPr>
          <w:rFonts w:ascii="Times New Roman" w:hAnsi="Times New Roman" w:cs="Times New Roman"/>
          <w:b/>
          <w:bCs/>
          <w:spacing w:val="-4"/>
          <w:sz w:val="24"/>
          <w:szCs w:val="24"/>
          <w:u w:color="000000"/>
        </w:rPr>
        <w:t>.</w:t>
      </w:r>
      <w:r w:rsidR="00F15E45" w:rsidRPr="00FA476C">
        <w:rPr>
          <w:rFonts w:ascii="Times New Roman" w:hAnsi="Times New Roman" w:cs="Times New Roman"/>
          <w:spacing w:val="-4"/>
          <w:sz w:val="24"/>
          <w:szCs w:val="24"/>
          <w:u w:color="000000"/>
        </w:rPr>
        <w:t xml:space="preserve"> </w:t>
      </w:r>
      <w:r w:rsidR="00F15E45" w:rsidRPr="00FA476C">
        <w:rPr>
          <w:rFonts w:ascii="Times New Roman" w:hAnsi="Times New Roman" w:cs="Times New Roman"/>
          <w:b/>
          <w:bCs/>
          <w:spacing w:val="-4"/>
          <w:sz w:val="24"/>
          <w:szCs w:val="24"/>
          <w:u w:color="000000"/>
        </w:rPr>
        <w:t>Datu apstrādes tiesiskais pamats</w:t>
      </w:r>
    </w:p>
    <w:p w14:paraId="0D4645F0" w14:textId="77777777" w:rsidR="00FA476C" w:rsidRPr="00FA476C" w:rsidRDefault="00FA476C" w:rsidP="00FA476C">
      <w:pPr>
        <w:pStyle w:val="Body"/>
        <w:tabs>
          <w:tab w:val="left" w:pos="40"/>
          <w:tab w:val="left" w:pos="720"/>
        </w:tabs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color="000000"/>
        </w:rPr>
      </w:pPr>
    </w:p>
    <w:p w14:paraId="1F5F896A" w14:textId="1D43130D" w:rsidR="008771F7" w:rsidRPr="00FA476C" w:rsidRDefault="00FA476C" w:rsidP="00FA476C">
      <w:pPr>
        <w:pStyle w:val="Body"/>
        <w:tabs>
          <w:tab w:val="left" w:pos="40"/>
          <w:tab w:val="left" w:pos="720"/>
        </w:tabs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u w:color="000000"/>
        </w:rPr>
      </w:pPr>
      <w:r>
        <w:rPr>
          <w:rFonts w:ascii="Times New Roman" w:hAnsi="Times New Roman" w:cs="Times New Roman"/>
          <w:spacing w:val="-4"/>
          <w:sz w:val="24"/>
          <w:szCs w:val="24"/>
          <w:u w:color="000000"/>
        </w:rPr>
        <w:tab/>
      </w:r>
      <w:r>
        <w:rPr>
          <w:rFonts w:ascii="Times New Roman" w:hAnsi="Times New Roman" w:cs="Times New Roman"/>
          <w:spacing w:val="-4"/>
          <w:sz w:val="24"/>
          <w:szCs w:val="24"/>
          <w:u w:color="000000"/>
        </w:rPr>
        <w:tab/>
      </w:r>
      <w:r w:rsidR="004E2E81" w:rsidRPr="00FA476C">
        <w:rPr>
          <w:rFonts w:ascii="Times New Roman" w:hAnsi="Times New Roman" w:cs="Times New Roman"/>
          <w:spacing w:val="-4"/>
          <w:sz w:val="24"/>
          <w:szCs w:val="24"/>
          <w:u w:color="000000"/>
        </w:rPr>
        <w:t xml:space="preserve">Datu subjekta piekrišana un/vai </w:t>
      </w:r>
      <w:r w:rsidR="00B445C2" w:rsidRPr="00FA476C">
        <w:rPr>
          <w:rFonts w:ascii="Times New Roman" w:hAnsi="Times New Roman" w:cs="Times New Roman"/>
          <w:spacing w:val="-4"/>
          <w:sz w:val="24"/>
          <w:szCs w:val="24"/>
          <w:u w:color="000000"/>
        </w:rPr>
        <w:t>Centra</w:t>
      </w:r>
      <w:r w:rsidR="00317E2F" w:rsidRPr="00FA476C">
        <w:rPr>
          <w:rFonts w:ascii="Times New Roman" w:hAnsi="Times New Roman" w:cs="Times New Roman"/>
          <w:spacing w:val="-4"/>
          <w:sz w:val="24"/>
          <w:szCs w:val="24"/>
          <w:u w:color="000000"/>
        </w:rPr>
        <w:t xml:space="preserve"> leģitīmo interešu</w:t>
      </w:r>
      <w:r w:rsidR="00E70765" w:rsidRPr="00FA476C">
        <w:rPr>
          <w:rFonts w:ascii="Times New Roman" w:hAnsi="Times New Roman" w:cs="Times New Roman"/>
          <w:spacing w:val="-4"/>
          <w:sz w:val="24"/>
          <w:szCs w:val="24"/>
          <w:u w:color="000000"/>
        </w:rPr>
        <w:t>, kas uzskaitīti paziņojuma 3.punktā,</w:t>
      </w:r>
      <w:r w:rsidR="00317E2F" w:rsidRPr="00FA476C">
        <w:rPr>
          <w:rFonts w:ascii="Times New Roman" w:hAnsi="Times New Roman" w:cs="Times New Roman"/>
          <w:spacing w:val="-4"/>
          <w:sz w:val="24"/>
          <w:szCs w:val="24"/>
          <w:u w:color="000000"/>
        </w:rPr>
        <w:t xml:space="preserve"> ievērošana</w:t>
      </w:r>
      <w:r w:rsidR="00F15E45" w:rsidRPr="00FA476C">
        <w:rPr>
          <w:rFonts w:ascii="Times New Roman" w:hAnsi="Times New Roman" w:cs="Times New Roman"/>
          <w:sz w:val="24"/>
          <w:szCs w:val="24"/>
          <w:u w:color="000000"/>
        </w:rPr>
        <w:t>.</w:t>
      </w:r>
    </w:p>
    <w:p w14:paraId="2F2769E5" w14:textId="77777777" w:rsidR="008771F7" w:rsidRPr="00FA476C" w:rsidRDefault="008771F7" w:rsidP="00FA476C">
      <w:pPr>
        <w:pStyle w:val="Body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212121"/>
        </w:rPr>
      </w:pPr>
    </w:p>
    <w:p w14:paraId="70A758F9" w14:textId="302BE74B" w:rsidR="008771F7" w:rsidRDefault="009E6B58" w:rsidP="00FA476C">
      <w:pPr>
        <w:pStyle w:val="Body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  <w:u w:color="000000"/>
        </w:rPr>
      </w:pPr>
      <w:r w:rsidRPr="00FA476C">
        <w:rPr>
          <w:rFonts w:ascii="Times New Roman" w:hAnsi="Times New Roman" w:cs="Times New Roman"/>
          <w:b/>
          <w:bCs/>
          <w:sz w:val="24"/>
          <w:szCs w:val="24"/>
          <w:u w:color="212121"/>
        </w:rPr>
        <w:t>5</w:t>
      </w:r>
      <w:r w:rsidR="00F15E45" w:rsidRPr="00FA476C">
        <w:rPr>
          <w:rFonts w:ascii="Times New Roman" w:hAnsi="Times New Roman" w:cs="Times New Roman"/>
          <w:b/>
          <w:bCs/>
          <w:sz w:val="24"/>
          <w:szCs w:val="24"/>
          <w:u w:color="212121"/>
        </w:rPr>
        <w:t xml:space="preserve">. </w:t>
      </w:r>
      <w:r w:rsidR="00F15E45" w:rsidRPr="00FA476C">
        <w:rPr>
          <w:rFonts w:ascii="Times New Roman" w:hAnsi="Times New Roman" w:cs="Times New Roman"/>
          <w:b/>
          <w:bCs/>
          <w:spacing w:val="-4"/>
          <w:sz w:val="24"/>
          <w:szCs w:val="24"/>
          <w:u w:color="000000"/>
        </w:rPr>
        <w:t>Personas datu saņēmēji</w:t>
      </w:r>
    </w:p>
    <w:p w14:paraId="5BF5D37D" w14:textId="77777777" w:rsidR="00FA476C" w:rsidRPr="00FA476C" w:rsidRDefault="00FA476C" w:rsidP="00FA476C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  <w:u w:color="212121"/>
        </w:rPr>
      </w:pPr>
    </w:p>
    <w:p w14:paraId="5F0D3ADF" w14:textId="313EA986" w:rsidR="008771F7" w:rsidRPr="00FA476C" w:rsidRDefault="00FA476C" w:rsidP="00FA476C">
      <w:pPr>
        <w:pStyle w:val="Body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 w:cs="Times New Roman"/>
          <w:bCs/>
          <w:sz w:val="24"/>
          <w:szCs w:val="24"/>
          <w:u w:color="000000"/>
        </w:rPr>
        <w:tab/>
      </w:r>
      <w:r w:rsidR="004E2E81" w:rsidRPr="00FA476C">
        <w:rPr>
          <w:rFonts w:ascii="Times New Roman" w:hAnsi="Times New Roman" w:cs="Times New Roman"/>
          <w:bCs/>
          <w:sz w:val="24"/>
          <w:szCs w:val="24"/>
          <w:u w:color="000000"/>
        </w:rPr>
        <w:t>Datu subjekti; Centrs, Centra filiāles un tā pilnvarotie darbinieki</w:t>
      </w:r>
      <w:r w:rsidR="004E2E81" w:rsidRPr="00FA476C">
        <w:rPr>
          <w:rFonts w:ascii="Times New Roman" w:hAnsi="Times New Roman" w:cs="Times New Roman"/>
          <w:sz w:val="24"/>
          <w:szCs w:val="24"/>
          <w:u w:color="000000"/>
        </w:rPr>
        <w:t>, jebkura persona, kas likumīgi piekļūst resursiem, kur ar datu subjekta piekrišanu ir izvietotas fotogrāfijas un videoattēli. Atkarībā no datu subjekta sniegtās piekrišanas un/vai Centra leģitīmajām interesēm, kas uzskaitīti paziņojuma 3.punktā: Centra tīmekļa vietnes apmeklētāji, masu informācijas līdzekļi, plaša sabiedrība kopumā</w:t>
      </w:r>
      <w:r w:rsidR="00B445C2" w:rsidRPr="00FA476C">
        <w:rPr>
          <w:rFonts w:ascii="Times New Roman" w:hAnsi="Times New Roman" w:cs="Times New Roman"/>
          <w:sz w:val="24"/>
          <w:szCs w:val="24"/>
          <w:u w:color="000000"/>
        </w:rPr>
        <w:t>.</w:t>
      </w:r>
    </w:p>
    <w:p w14:paraId="38DAEB25" w14:textId="417BB944" w:rsidR="00732BAC" w:rsidRPr="00FA476C" w:rsidRDefault="00732BAC" w:rsidP="00FA476C">
      <w:pPr>
        <w:pStyle w:val="Body"/>
        <w:tabs>
          <w:tab w:val="left" w:pos="567"/>
        </w:tabs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0CB21CDB" w14:textId="77777777" w:rsidR="00732BAC" w:rsidRDefault="00732BAC" w:rsidP="00FA476C">
      <w:pPr>
        <w:pStyle w:val="Body"/>
        <w:jc w:val="center"/>
        <w:rPr>
          <w:rFonts w:ascii="Times New Roman" w:hAnsi="Times New Roman" w:cs="Times New Roman"/>
          <w:b/>
          <w:bCs/>
          <w:sz w:val="24"/>
          <w:szCs w:val="24"/>
          <w:u w:color="000000"/>
        </w:rPr>
      </w:pPr>
      <w:r w:rsidRPr="00FA476C">
        <w:rPr>
          <w:rFonts w:ascii="Times New Roman" w:hAnsi="Times New Roman" w:cs="Times New Roman"/>
          <w:b/>
          <w:bCs/>
          <w:sz w:val="24"/>
          <w:szCs w:val="24"/>
          <w:u w:color="000000"/>
        </w:rPr>
        <w:t>6. Personas datu nosūtīšana uz trešo valsti vai starptautiskai organizācijai un automatizēta lēmumu pieņemšana</w:t>
      </w:r>
    </w:p>
    <w:p w14:paraId="00BF514F" w14:textId="77777777" w:rsidR="00FA476C" w:rsidRPr="00FA476C" w:rsidRDefault="00FA476C" w:rsidP="00FA476C">
      <w:pPr>
        <w:pStyle w:val="Body"/>
        <w:rPr>
          <w:rFonts w:ascii="Times New Roman" w:hAnsi="Times New Roman" w:cs="Times New Roman"/>
          <w:b/>
          <w:bCs/>
          <w:sz w:val="24"/>
          <w:szCs w:val="24"/>
          <w:u w:color="000000"/>
        </w:rPr>
      </w:pPr>
    </w:p>
    <w:p w14:paraId="2809B109" w14:textId="42458209" w:rsidR="00732BAC" w:rsidRPr="00FA476C" w:rsidRDefault="00732BAC" w:rsidP="00FA476C">
      <w:pPr>
        <w:pStyle w:val="Body"/>
        <w:rPr>
          <w:rFonts w:ascii="Times New Roman" w:hAnsi="Times New Roman" w:cs="Times New Roman"/>
          <w:bCs/>
          <w:sz w:val="24"/>
          <w:szCs w:val="24"/>
          <w:u w:color="000000"/>
        </w:rPr>
      </w:pPr>
      <w:r w:rsidRPr="00FA476C">
        <w:rPr>
          <w:rFonts w:ascii="Times New Roman" w:hAnsi="Times New Roman" w:cs="Times New Roman"/>
          <w:bCs/>
          <w:sz w:val="24"/>
          <w:szCs w:val="24"/>
          <w:u w:color="000000"/>
        </w:rPr>
        <w:t xml:space="preserve">6.1. </w:t>
      </w:r>
      <w:r w:rsidR="004E2E81" w:rsidRPr="00FA476C">
        <w:rPr>
          <w:rFonts w:ascii="Times New Roman" w:hAnsi="Times New Roman" w:cs="Times New Roman"/>
          <w:bCs/>
          <w:sz w:val="24"/>
          <w:szCs w:val="24"/>
          <w:u w:color="000000"/>
        </w:rPr>
        <w:t xml:space="preserve">Filmēšanas un fotografēšanas </w:t>
      </w:r>
      <w:r w:rsidRPr="00FA476C">
        <w:rPr>
          <w:rFonts w:ascii="Times New Roman" w:hAnsi="Times New Roman" w:cs="Times New Roman"/>
          <w:bCs/>
          <w:sz w:val="24"/>
          <w:szCs w:val="24"/>
          <w:u w:color="000000"/>
        </w:rPr>
        <w:t xml:space="preserve">procesā personas datus </w:t>
      </w:r>
      <w:r w:rsidR="00B445C2" w:rsidRPr="00FA476C">
        <w:rPr>
          <w:rFonts w:ascii="Times New Roman" w:hAnsi="Times New Roman" w:cs="Times New Roman"/>
          <w:bCs/>
          <w:sz w:val="24"/>
          <w:szCs w:val="24"/>
          <w:u w:color="000000"/>
        </w:rPr>
        <w:t>Centrs</w:t>
      </w:r>
      <w:r w:rsidRPr="00FA476C">
        <w:rPr>
          <w:rFonts w:ascii="Times New Roman" w:hAnsi="Times New Roman" w:cs="Times New Roman"/>
          <w:bCs/>
          <w:sz w:val="24"/>
          <w:szCs w:val="24"/>
          <w:u w:color="000000"/>
        </w:rPr>
        <w:t xml:space="preserve"> neparedz sūtīt uz trešajām valstīm vai starptautiskajām organizācijām.</w:t>
      </w:r>
    </w:p>
    <w:p w14:paraId="16D977F2" w14:textId="617A9570" w:rsidR="00732BAC" w:rsidRPr="00FA476C" w:rsidRDefault="00732BAC" w:rsidP="00FA476C">
      <w:pPr>
        <w:pStyle w:val="Body"/>
        <w:rPr>
          <w:rFonts w:ascii="Times New Roman" w:hAnsi="Times New Roman" w:cs="Times New Roman"/>
          <w:bCs/>
          <w:sz w:val="24"/>
          <w:szCs w:val="24"/>
          <w:u w:color="000000"/>
        </w:rPr>
      </w:pPr>
      <w:r w:rsidRPr="00FA476C">
        <w:rPr>
          <w:rFonts w:ascii="Times New Roman" w:hAnsi="Times New Roman" w:cs="Times New Roman"/>
          <w:bCs/>
          <w:sz w:val="24"/>
          <w:szCs w:val="24"/>
          <w:u w:color="000000"/>
        </w:rPr>
        <w:t xml:space="preserve">6.2. Automatizēta lēmumu pieņemšana </w:t>
      </w:r>
      <w:r w:rsidR="004E2E81" w:rsidRPr="00FA476C">
        <w:rPr>
          <w:rFonts w:ascii="Times New Roman" w:hAnsi="Times New Roman" w:cs="Times New Roman"/>
          <w:bCs/>
          <w:sz w:val="24"/>
          <w:szCs w:val="24"/>
          <w:u w:color="000000"/>
        </w:rPr>
        <w:t xml:space="preserve">filmēšanas un fotografēšanas </w:t>
      </w:r>
      <w:r w:rsidRPr="00FA476C">
        <w:rPr>
          <w:rFonts w:ascii="Times New Roman" w:hAnsi="Times New Roman" w:cs="Times New Roman"/>
          <w:bCs/>
          <w:sz w:val="24"/>
          <w:szCs w:val="24"/>
          <w:u w:color="000000"/>
        </w:rPr>
        <w:t xml:space="preserve">procesā </w:t>
      </w:r>
      <w:r w:rsidR="00B445C2" w:rsidRPr="00FA476C">
        <w:rPr>
          <w:rFonts w:ascii="Times New Roman" w:hAnsi="Times New Roman" w:cs="Times New Roman"/>
          <w:bCs/>
          <w:sz w:val="24"/>
          <w:szCs w:val="24"/>
          <w:u w:color="000000"/>
        </w:rPr>
        <w:t>Centrā</w:t>
      </w:r>
      <w:r w:rsidRPr="00FA476C">
        <w:rPr>
          <w:rFonts w:ascii="Times New Roman" w:hAnsi="Times New Roman" w:cs="Times New Roman"/>
          <w:bCs/>
          <w:sz w:val="24"/>
          <w:szCs w:val="24"/>
          <w:u w:color="000000"/>
        </w:rPr>
        <w:t xml:space="preserve"> netiek veikta.</w:t>
      </w:r>
    </w:p>
    <w:p w14:paraId="2185009A" w14:textId="77777777" w:rsidR="00732BAC" w:rsidRPr="00FA476C" w:rsidRDefault="00732BAC" w:rsidP="00FA476C">
      <w:pPr>
        <w:pStyle w:val="Body"/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  <w:u w:color="000000"/>
        </w:rPr>
      </w:pPr>
    </w:p>
    <w:p w14:paraId="0665228F" w14:textId="1A49A221" w:rsidR="008771F7" w:rsidRDefault="00732BAC" w:rsidP="00FA476C">
      <w:pPr>
        <w:pStyle w:val="Body"/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4"/>
          <w:szCs w:val="24"/>
          <w:u w:color="000000"/>
        </w:rPr>
      </w:pPr>
      <w:r w:rsidRPr="00FA476C">
        <w:rPr>
          <w:rFonts w:ascii="Times New Roman" w:hAnsi="Times New Roman" w:cs="Times New Roman"/>
          <w:b/>
          <w:bCs/>
          <w:sz w:val="24"/>
          <w:szCs w:val="24"/>
          <w:u w:color="000000"/>
        </w:rPr>
        <w:t>7</w:t>
      </w:r>
      <w:r w:rsidR="00F15E45" w:rsidRPr="00FA476C">
        <w:rPr>
          <w:rFonts w:ascii="Times New Roman" w:hAnsi="Times New Roman" w:cs="Times New Roman"/>
          <w:b/>
          <w:bCs/>
          <w:sz w:val="24"/>
          <w:szCs w:val="24"/>
          <w:u w:color="000000"/>
        </w:rPr>
        <w:t>. Glabāšana</w:t>
      </w:r>
    </w:p>
    <w:p w14:paraId="469EF095" w14:textId="77777777" w:rsidR="00FA476C" w:rsidRPr="00FA476C" w:rsidRDefault="00FA476C" w:rsidP="00FA476C">
      <w:pPr>
        <w:pStyle w:val="Body"/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5F631763" w14:textId="09CAFC9D" w:rsidR="00732BAC" w:rsidRPr="00FA476C" w:rsidRDefault="00FA476C" w:rsidP="00FA476C">
      <w:pPr>
        <w:pStyle w:val="Body"/>
        <w:tabs>
          <w:tab w:val="left" w:pos="567"/>
        </w:tabs>
        <w:jc w:val="both"/>
        <w:rPr>
          <w:rFonts w:ascii="Times New Roman" w:hAnsi="Times New Roman" w:cs="Times New Roman"/>
          <w:bCs/>
          <w:sz w:val="24"/>
          <w:szCs w:val="24"/>
          <w:u w:color="000000"/>
        </w:rPr>
      </w:pPr>
      <w:r>
        <w:rPr>
          <w:rFonts w:ascii="Times New Roman" w:hAnsi="Times New Roman" w:cs="Times New Roman"/>
          <w:bCs/>
          <w:sz w:val="24"/>
          <w:szCs w:val="24"/>
          <w:u w:color="000000"/>
        </w:rPr>
        <w:lastRenderedPageBreak/>
        <w:tab/>
      </w:r>
      <w:r w:rsidR="004E2E81" w:rsidRPr="00FA476C">
        <w:rPr>
          <w:rFonts w:ascii="Times New Roman" w:hAnsi="Times New Roman" w:cs="Times New Roman"/>
          <w:bCs/>
          <w:sz w:val="24"/>
          <w:szCs w:val="24"/>
          <w:u w:color="000000"/>
        </w:rPr>
        <w:t>Centrs personas datus glabās līdz piekrišanas atsaukšanas dienai</w:t>
      </w:r>
      <w:r w:rsidR="00B82202" w:rsidRPr="00FA476C">
        <w:rPr>
          <w:rFonts w:ascii="Times New Roman" w:hAnsi="Times New Roman" w:cs="Times New Roman"/>
          <w:bCs/>
          <w:sz w:val="24"/>
          <w:szCs w:val="24"/>
          <w:u w:color="000000"/>
        </w:rPr>
        <w:t xml:space="preserve"> vai </w:t>
      </w:r>
      <w:r w:rsidR="004E2E81" w:rsidRPr="00FA476C">
        <w:rPr>
          <w:rFonts w:ascii="Times New Roman" w:hAnsi="Times New Roman" w:cs="Times New Roman"/>
          <w:bCs/>
          <w:sz w:val="24"/>
          <w:szCs w:val="24"/>
          <w:u w:color="000000"/>
        </w:rPr>
        <w:t xml:space="preserve">līdz Centra </w:t>
      </w:r>
      <w:r w:rsidR="00B82202" w:rsidRPr="00FA476C">
        <w:rPr>
          <w:rFonts w:ascii="Times New Roman" w:hAnsi="Times New Roman" w:cs="Times New Roman"/>
          <w:bCs/>
          <w:sz w:val="24"/>
          <w:szCs w:val="24"/>
          <w:u w:color="000000"/>
        </w:rPr>
        <w:t>leģitīmās intereses īstenošanai (personas datu apstrādes nolūka sasniegšanai, piemēram, raksta, publikācijas u.tml. izveidei)</w:t>
      </w:r>
      <w:r w:rsidR="00E70765" w:rsidRPr="00FA476C">
        <w:rPr>
          <w:rFonts w:ascii="Times New Roman" w:hAnsi="Times New Roman" w:cs="Times New Roman"/>
          <w:bCs/>
          <w:sz w:val="24"/>
          <w:szCs w:val="24"/>
          <w:u w:color="000000"/>
        </w:rPr>
        <w:t xml:space="preserve">, ja tajos ir atspoguļota darbība, kas var būt par pamatu </w:t>
      </w:r>
      <w:r w:rsidR="00B82202" w:rsidRPr="00FA476C">
        <w:rPr>
          <w:rFonts w:ascii="Times New Roman" w:hAnsi="Times New Roman" w:cs="Times New Roman"/>
          <w:bCs/>
          <w:sz w:val="24"/>
          <w:szCs w:val="24"/>
          <w:u w:color="000000"/>
        </w:rPr>
        <w:t>šādas</w:t>
      </w:r>
      <w:r w:rsidR="00E70765" w:rsidRPr="00FA476C">
        <w:rPr>
          <w:rFonts w:ascii="Times New Roman" w:hAnsi="Times New Roman" w:cs="Times New Roman"/>
          <w:bCs/>
          <w:sz w:val="24"/>
          <w:szCs w:val="24"/>
          <w:u w:color="000000"/>
        </w:rPr>
        <w:t xml:space="preserve"> intereses īstenošanai. Tādos gadījumos attiecīg</w:t>
      </w:r>
      <w:r w:rsidR="00B82202" w:rsidRPr="00FA476C">
        <w:rPr>
          <w:rFonts w:ascii="Times New Roman" w:hAnsi="Times New Roman" w:cs="Times New Roman"/>
          <w:bCs/>
          <w:sz w:val="24"/>
          <w:szCs w:val="24"/>
          <w:u w:color="000000"/>
        </w:rPr>
        <w:t>ā fotogrāfija un videomateriāls</w:t>
      </w:r>
      <w:r w:rsidR="00E70765" w:rsidRPr="00FA476C">
        <w:rPr>
          <w:rFonts w:ascii="Times New Roman" w:hAnsi="Times New Roman" w:cs="Times New Roman"/>
          <w:bCs/>
          <w:sz w:val="24"/>
          <w:szCs w:val="24"/>
          <w:u w:color="000000"/>
        </w:rPr>
        <w:t xml:space="preserve"> tiek iz</w:t>
      </w:r>
      <w:r w:rsidR="00B82202" w:rsidRPr="00FA476C">
        <w:rPr>
          <w:rFonts w:ascii="Times New Roman" w:hAnsi="Times New Roman" w:cs="Times New Roman"/>
          <w:bCs/>
          <w:sz w:val="24"/>
          <w:szCs w:val="24"/>
          <w:u w:color="000000"/>
        </w:rPr>
        <w:t>mantots</w:t>
      </w:r>
      <w:r w:rsidR="00E70765" w:rsidRPr="00FA476C">
        <w:rPr>
          <w:rFonts w:ascii="Times New Roman" w:hAnsi="Times New Roman" w:cs="Times New Roman"/>
          <w:bCs/>
          <w:sz w:val="24"/>
          <w:szCs w:val="24"/>
          <w:u w:color="000000"/>
        </w:rPr>
        <w:t xml:space="preserve"> un saglabāts līdz </w:t>
      </w:r>
      <w:r w:rsidR="00B82202" w:rsidRPr="00FA476C">
        <w:rPr>
          <w:rFonts w:ascii="Times New Roman" w:hAnsi="Times New Roman" w:cs="Times New Roman"/>
          <w:bCs/>
          <w:sz w:val="24"/>
          <w:szCs w:val="24"/>
          <w:u w:color="000000"/>
        </w:rPr>
        <w:t>leģitīmo</w:t>
      </w:r>
      <w:r w:rsidR="00E70765" w:rsidRPr="00FA476C">
        <w:rPr>
          <w:rFonts w:ascii="Times New Roman" w:hAnsi="Times New Roman" w:cs="Times New Roman"/>
          <w:bCs/>
          <w:sz w:val="24"/>
          <w:szCs w:val="24"/>
          <w:u w:color="000000"/>
        </w:rPr>
        <w:t xml:space="preserve"> interešu īstenošanas brīdim.</w:t>
      </w:r>
    </w:p>
    <w:p w14:paraId="0FD0AB8D" w14:textId="77777777" w:rsidR="00FA476C" w:rsidRPr="00FA476C" w:rsidRDefault="00FA476C" w:rsidP="00FA476C">
      <w:pPr>
        <w:pStyle w:val="Body"/>
        <w:tabs>
          <w:tab w:val="left" w:pos="567"/>
        </w:tabs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2CC3C093" w14:textId="08D48243" w:rsidR="008771F7" w:rsidRDefault="00732BAC" w:rsidP="00FA476C">
      <w:pPr>
        <w:pStyle w:val="Default"/>
        <w:jc w:val="center"/>
        <w:rPr>
          <w:rFonts w:ascii="Times New Roman" w:hAnsi="Times New Roman" w:cs="Times New Roman"/>
          <w:b/>
          <w:bCs/>
          <w:sz w:val="24"/>
          <w:szCs w:val="24"/>
          <w:u w:color="000000"/>
          <w:shd w:val="clear" w:color="auto" w:fill="FFFFFF"/>
        </w:rPr>
      </w:pPr>
      <w:r w:rsidRPr="00FA476C">
        <w:rPr>
          <w:rFonts w:ascii="Times New Roman" w:hAnsi="Times New Roman" w:cs="Times New Roman"/>
          <w:b/>
          <w:bCs/>
          <w:sz w:val="24"/>
          <w:szCs w:val="24"/>
          <w:u w:color="000000"/>
          <w:shd w:val="clear" w:color="auto" w:fill="FFFFFF"/>
        </w:rPr>
        <w:t>8</w:t>
      </w:r>
      <w:r w:rsidR="00F15E45" w:rsidRPr="00FA476C">
        <w:rPr>
          <w:rFonts w:ascii="Times New Roman" w:hAnsi="Times New Roman" w:cs="Times New Roman"/>
          <w:b/>
          <w:bCs/>
          <w:sz w:val="24"/>
          <w:szCs w:val="24"/>
          <w:u w:color="000000"/>
          <w:shd w:val="clear" w:color="auto" w:fill="FFFFFF"/>
        </w:rPr>
        <w:t>. Datu subjekta tiesības</w:t>
      </w:r>
    </w:p>
    <w:p w14:paraId="53520994" w14:textId="77777777" w:rsidR="00FA476C" w:rsidRPr="00FA476C" w:rsidRDefault="00FA476C" w:rsidP="00FA476C">
      <w:pPr>
        <w:pStyle w:val="Default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shd w:val="clear" w:color="auto" w:fill="FFFFFF"/>
        </w:rPr>
      </w:pPr>
    </w:p>
    <w:p w14:paraId="2B01859C" w14:textId="5C7F82CF" w:rsidR="008771F7" w:rsidRPr="00FA476C" w:rsidRDefault="00732BAC" w:rsidP="00FA476C">
      <w:pPr>
        <w:pStyle w:val="Body"/>
        <w:jc w:val="both"/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</w:pPr>
      <w:r w:rsidRPr="00FA476C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>8</w:t>
      </w:r>
      <w:r w:rsidR="00F15E45" w:rsidRPr="00FA476C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>.1.</w:t>
      </w:r>
      <w:r w:rsidR="00F15E45" w:rsidRPr="00FA476C">
        <w:rPr>
          <w:rFonts w:ascii="Times New Roman" w:hAnsi="Times New Roman" w:cs="Times New Roman"/>
          <w:b/>
          <w:bCs/>
          <w:sz w:val="24"/>
          <w:szCs w:val="24"/>
          <w:u w:color="000000"/>
          <w:shd w:val="clear" w:color="auto" w:fill="FFFFFF"/>
        </w:rPr>
        <w:t xml:space="preserve"> </w:t>
      </w:r>
      <w:r w:rsidR="00F15E45" w:rsidRPr="00FA476C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>Jums ir tiesības</w:t>
      </w:r>
      <w:r w:rsidR="00C85CA8" w:rsidRPr="00FA476C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 xml:space="preserve"> piekļūt saviem datiem, p</w:t>
      </w:r>
      <w:r w:rsidR="00F15E45" w:rsidRPr="00FA476C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>ieprasīt datu apstrādes ierobežošanu</w:t>
      </w:r>
      <w:r w:rsidR="007E3155" w:rsidRPr="00FA476C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 xml:space="preserve">, vai iebilst pret savu datu apstrādi, </w:t>
      </w:r>
      <w:r w:rsidR="00F15E45" w:rsidRPr="00FA476C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>kā arī tiesības uz datu pārnesamību. Tāpat, Jums ir tiesības vērsties uzraudzības iestādē̄ (</w:t>
      </w:r>
      <w:r w:rsidRPr="00FA476C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 xml:space="preserve">Datu valsts inspekcijā, </w:t>
      </w:r>
      <w:r w:rsidR="00BD0401">
        <w:t xml:space="preserve">Elijas iela 17, Rīga, LV-1050, t-67223131, </w:t>
      </w:r>
      <w:hyperlink r:id="rId11" w:history="1">
        <w:r w:rsidR="00BD0401">
          <w:rPr>
            <w:rStyle w:val="Hyperlink"/>
          </w:rPr>
          <w:t>pasts@dvi.gov.lv</w:t>
        </w:r>
      </w:hyperlink>
      <w:r w:rsidR="00F15E45" w:rsidRPr="00FA476C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 xml:space="preserve">) ar sūdzību par </w:t>
      </w:r>
      <w:r w:rsidR="00B445C2" w:rsidRPr="00FA476C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>Centra</w:t>
      </w:r>
      <w:r w:rsidR="00F15E45" w:rsidRPr="00FA476C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 xml:space="preserve"> rīcību, ja tā pārkāpj Jūsu kā datu subjekta tiesības, atbilstoši normatīvajiem aktiem, kas reglamentē personas datu aizsardzību.</w:t>
      </w:r>
    </w:p>
    <w:p w14:paraId="746F7DDF" w14:textId="7EA42CFE" w:rsidR="008771F7" w:rsidRPr="00FA476C" w:rsidRDefault="00732BAC" w:rsidP="00FA476C">
      <w:pPr>
        <w:pStyle w:val="Default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</w:pPr>
      <w:r w:rsidRPr="00FA476C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>8</w:t>
      </w:r>
      <w:r w:rsidR="00F15E45" w:rsidRPr="00FA476C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>.</w:t>
      </w:r>
      <w:r w:rsidR="006D3F81" w:rsidRPr="00FA476C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>2</w:t>
      </w:r>
      <w:r w:rsidR="00F15E45" w:rsidRPr="00FA476C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 xml:space="preserve">. Ievērojot </w:t>
      </w:r>
      <w:r w:rsidR="00301334" w:rsidRPr="00FA476C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>to</w:t>
      </w:r>
      <w:r w:rsidR="00F15E45" w:rsidRPr="00FA476C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 xml:space="preserve">, ka tiesiskais pamats personas datu apstrādei ir </w:t>
      </w:r>
      <w:r w:rsidR="00B445C2" w:rsidRPr="00FA476C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 xml:space="preserve">Centra </w:t>
      </w:r>
      <w:r w:rsidR="00F15E45" w:rsidRPr="00FA476C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>leģitīmās intereses, Jums ir t</w:t>
      </w:r>
      <w:r w:rsidR="00C85CA8" w:rsidRPr="00FA476C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>iesības pieprasīt datu dzēšanu.</w:t>
      </w:r>
    </w:p>
    <w:p w14:paraId="207314B2" w14:textId="77777777" w:rsidR="00732BAC" w:rsidRPr="00FA476C" w:rsidRDefault="00732BAC" w:rsidP="00FA476C">
      <w:pPr>
        <w:pStyle w:val="Default"/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  <w:u w:color="FF0000"/>
        </w:rPr>
      </w:pPr>
    </w:p>
    <w:p w14:paraId="2CD009FA" w14:textId="77777777" w:rsidR="00732BAC" w:rsidRPr="00FA476C" w:rsidRDefault="00732BAC" w:rsidP="00FA476C">
      <w:pPr>
        <w:pStyle w:val="Default"/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  <w:u w:color="FF0000"/>
        </w:rPr>
      </w:pPr>
    </w:p>
    <w:p w14:paraId="52AF7F6F" w14:textId="77777777" w:rsidR="006B72B8" w:rsidRPr="00FA476C" w:rsidRDefault="006B72B8" w:rsidP="00FA476C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</w:pPr>
    </w:p>
    <w:p w14:paraId="31B898B8" w14:textId="77777777" w:rsidR="008771F7" w:rsidRPr="00FA476C" w:rsidRDefault="008771F7" w:rsidP="00FA476C">
      <w:pPr>
        <w:pStyle w:val="Body"/>
        <w:ind w:left="426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8771F7" w:rsidRPr="00FA476C"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AE747" w14:textId="77777777" w:rsidR="00C11B6C" w:rsidRDefault="00C11B6C">
      <w:r>
        <w:separator/>
      </w:r>
    </w:p>
  </w:endnote>
  <w:endnote w:type="continuationSeparator" w:id="0">
    <w:p w14:paraId="7D099A3D" w14:textId="77777777" w:rsidR="00C11B6C" w:rsidRDefault="00C11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769FD" w14:textId="77777777" w:rsidR="00C11B6C" w:rsidRDefault="00C11B6C">
      <w:r>
        <w:separator/>
      </w:r>
    </w:p>
  </w:footnote>
  <w:footnote w:type="continuationSeparator" w:id="0">
    <w:p w14:paraId="7C5FC9A3" w14:textId="77777777" w:rsidR="00C11B6C" w:rsidRDefault="00C11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83445"/>
    <w:multiLevelType w:val="hybridMultilevel"/>
    <w:tmpl w:val="C9D821B8"/>
    <w:numStyleLink w:val="Lettered"/>
  </w:abstractNum>
  <w:abstractNum w:abstractNumId="1" w15:restartNumberingAfterBreak="0">
    <w:nsid w:val="05CC129C"/>
    <w:multiLevelType w:val="hybridMultilevel"/>
    <w:tmpl w:val="67C467DC"/>
    <w:numStyleLink w:val="ImportedStyle1"/>
  </w:abstractNum>
  <w:abstractNum w:abstractNumId="2" w15:restartNumberingAfterBreak="0">
    <w:nsid w:val="11D13EFA"/>
    <w:multiLevelType w:val="hybridMultilevel"/>
    <w:tmpl w:val="67C467DC"/>
    <w:styleLink w:val="ImportedStyle1"/>
    <w:lvl w:ilvl="0" w:tplc="DFAA18F4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DC5D54">
      <w:start w:val="1"/>
      <w:numFmt w:val="bullet"/>
      <w:lvlText w:val="o"/>
      <w:lvlJc w:val="left"/>
      <w:pPr>
        <w:ind w:left="150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82913A">
      <w:start w:val="1"/>
      <w:numFmt w:val="bullet"/>
      <w:lvlText w:val="▪"/>
      <w:lvlJc w:val="left"/>
      <w:pPr>
        <w:ind w:left="222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14D71E">
      <w:start w:val="1"/>
      <w:numFmt w:val="bullet"/>
      <w:lvlText w:val="•"/>
      <w:lvlJc w:val="left"/>
      <w:pPr>
        <w:ind w:left="294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68B1AC">
      <w:start w:val="1"/>
      <w:numFmt w:val="bullet"/>
      <w:lvlText w:val="o"/>
      <w:lvlJc w:val="left"/>
      <w:pPr>
        <w:ind w:left="366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625DDA">
      <w:start w:val="1"/>
      <w:numFmt w:val="bullet"/>
      <w:lvlText w:val="▪"/>
      <w:lvlJc w:val="left"/>
      <w:pPr>
        <w:ind w:left="438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9E0514">
      <w:start w:val="1"/>
      <w:numFmt w:val="bullet"/>
      <w:lvlText w:val="•"/>
      <w:lvlJc w:val="left"/>
      <w:pPr>
        <w:ind w:left="510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648808">
      <w:start w:val="1"/>
      <w:numFmt w:val="bullet"/>
      <w:lvlText w:val="o"/>
      <w:lvlJc w:val="left"/>
      <w:pPr>
        <w:ind w:left="582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EE63D6">
      <w:start w:val="1"/>
      <w:numFmt w:val="bullet"/>
      <w:lvlText w:val="▪"/>
      <w:lvlJc w:val="left"/>
      <w:pPr>
        <w:ind w:left="654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5A34E7D"/>
    <w:multiLevelType w:val="hybridMultilevel"/>
    <w:tmpl w:val="E29E6318"/>
    <w:numStyleLink w:val="Numbered"/>
  </w:abstractNum>
  <w:abstractNum w:abstractNumId="4" w15:restartNumberingAfterBreak="0">
    <w:nsid w:val="520C5A7B"/>
    <w:multiLevelType w:val="hybridMultilevel"/>
    <w:tmpl w:val="B980D41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A844BE"/>
    <w:multiLevelType w:val="hybridMultilevel"/>
    <w:tmpl w:val="E29E6318"/>
    <w:styleLink w:val="Numbered"/>
    <w:lvl w:ilvl="0" w:tplc="2D1250C8">
      <w:start w:val="1"/>
      <w:numFmt w:val="decimal"/>
      <w:lvlText w:val="%1."/>
      <w:lvlJc w:val="left"/>
      <w:pPr>
        <w:ind w:left="393" w:hanging="39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AE9918">
      <w:start w:val="1"/>
      <w:numFmt w:val="decimal"/>
      <w:lvlText w:val="%2."/>
      <w:lvlJc w:val="left"/>
      <w:pPr>
        <w:ind w:left="753" w:hanging="39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46486A">
      <w:start w:val="1"/>
      <w:numFmt w:val="decimal"/>
      <w:lvlText w:val="%3."/>
      <w:lvlJc w:val="left"/>
      <w:pPr>
        <w:ind w:left="1113" w:hanging="39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F80F9C">
      <w:start w:val="1"/>
      <w:numFmt w:val="decimal"/>
      <w:lvlText w:val="%4."/>
      <w:lvlJc w:val="left"/>
      <w:pPr>
        <w:ind w:left="1473" w:hanging="39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BA08EA">
      <w:start w:val="1"/>
      <w:numFmt w:val="decimal"/>
      <w:lvlText w:val="%5."/>
      <w:lvlJc w:val="left"/>
      <w:pPr>
        <w:ind w:left="1833" w:hanging="39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629D50">
      <w:start w:val="1"/>
      <w:numFmt w:val="decimal"/>
      <w:lvlText w:val="%6."/>
      <w:lvlJc w:val="left"/>
      <w:pPr>
        <w:ind w:left="2193" w:hanging="39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84D130">
      <w:start w:val="1"/>
      <w:numFmt w:val="decimal"/>
      <w:lvlText w:val="%7."/>
      <w:lvlJc w:val="left"/>
      <w:pPr>
        <w:ind w:left="2553" w:hanging="39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DC28D6">
      <w:start w:val="1"/>
      <w:numFmt w:val="decimal"/>
      <w:lvlText w:val="%8."/>
      <w:lvlJc w:val="left"/>
      <w:pPr>
        <w:ind w:left="2913" w:hanging="39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747684">
      <w:start w:val="1"/>
      <w:numFmt w:val="decimal"/>
      <w:lvlText w:val="%9."/>
      <w:lvlJc w:val="left"/>
      <w:pPr>
        <w:ind w:left="3273" w:hanging="39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93D1694"/>
    <w:multiLevelType w:val="hybridMultilevel"/>
    <w:tmpl w:val="C9D821B8"/>
    <w:styleLink w:val="Lettered"/>
    <w:lvl w:ilvl="0" w:tplc="E6DE64F2">
      <w:start w:val="1"/>
      <w:numFmt w:val="lowerLetter"/>
      <w:lvlText w:val="%1)"/>
      <w:lvlJc w:val="left"/>
      <w:pPr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129F62">
      <w:start w:val="1"/>
      <w:numFmt w:val="lowerLetter"/>
      <w:lvlText w:val="%2)"/>
      <w:lvlJc w:val="left"/>
      <w:pPr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A8B762">
      <w:start w:val="1"/>
      <w:numFmt w:val="lowerLetter"/>
      <w:lvlText w:val="%3)"/>
      <w:lvlJc w:val="left"/>
      <w:pPr>
        <w:ind w:left="10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64602A">
      <w:start w:val="1"/>
      <w:numFmt w:val="lowerLetter"/>
      <w:lvlText w:val="%4)"/>
      <w:lvlJc w:val="left"/>
      <w:pPr>
        <w:ind w:left="14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E634F4">
      <w:start w:val="1"/>
      <w:numFmt w:val="lowerLetter"/>
      <w:lvlText w:val="%5)"/>
      <w:lvlJc w:val="left"/>
      <w:pPr>
        <w:ind w:left="18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20355A">
      <w:start w:val="1"/>
      <w:numFmt w:val="lowerLetter"/>
      <w:lvlText w:val="%6)"/>
      <w:lvlJc w:val="left"/>
      <w:pPr>
        <w:ind w:left="21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AE5DC4">
      <w:start w:val="1"/>
      <w:numFmt w:val="lowerLetter"/>
      <w:lvlText w:val="%7)"/>
      <w:lvlJc w:val="left"/>
      <w:pPr>
        <w:ind w:left="25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668A96">
      <w:start w:val="1"/>
      <w:numFmt w:val="lowerLetter"/>
      <w:lvlText w:val="%8)"/>
      <w:lvlJc w:val="left"/>
      <w:pPr>
        <w:ind w:left="28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5C0F22">
      <w:start w:val="1"/>
      <w:numFmt w:val="lowerLetter"/>
      <w:lvlText w:val="%9)"/>
      <w:lvlJc w:val="left"/>
      <w:pPr>
        <w:ind w:left="32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0"/>
  </w:num>
  <w:num w:numId="3">
    <w:abstractNumId w:val="0"/>
    <w:lvlOverride w:ilvl="0">
      <w:lvl w:ilvl="0" w:tplc="4CF01BF0">
        <w:start w:val="1"/>
        <w:numFmt w:val="lowerLetter"/>
        <w:lvlText w:val="%1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964A5BA">
        <w:start w:val="1"/>
        <w:numFmt w:val="lowerLetter"/>
        <w:lvlText w:val="%2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622D462">
        <w:start w:val="1"/>
        <w:numFmt w:val="lowerLetter"/>
        <w:lvlText w:val="%3)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E8CC028">
        <w:start w:val="1"/>
        <w:numFmt w:val="lowerLetter"/>
        <w:lvlText w:val="%4)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23ACEB4">
        <w:start w:val="1"/>
        <w:numFmt w:val="lowerLetter"/>
        <w:lvlText w:val="%5)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0BACA74">
        <w:start w:val="1"/>
        <w:numFmt w:val="lowerLetter"/>
        <w:lvlText w:val="%6)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FEA0D56">
        <w:start w:val="1"/>
        <w:numFmt w:val="lowerLetter"/>
        <w:lvlText w:val="%7)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880FE3A">
        <w:start w:val="1"/>
        <w:numFmt w:val="lowerLetter"/>
        <w:lvlText w:val="%8)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822EE3E">
        <w:start w:val="1"/>
        <w:numFmt w:val="lowerLetter"/>
        <w:lvlText w:val="%9)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1F7"/>
    <w:rsid w:val="00004DF1"/>
    <w:rsid w:val="001A617B"/>
    <w:rsid w:val="00301334"/>
    <w:rsid w:val="00317E2F"/>
    <w:rsid w:val="00334C13"/>
    <w:rsid w:val="00446962"/>
    <w:rsid w:val="004C395E"/>
    <w:rsid w:val="004C734B"/>
    <w:rsid w:val="004E2E81"/>
    <w:rsid w:val="0058604D"/>
    <w:rsid w:val="0065213B"/>
    <w:rsid w:val="00684C30"/>
    <w:rsid w:val="006B72B8"/>
    <w:rsid w:val="006D3F81"/>
    <w:rsid w:val="00732BAC"/>
    <w:rsid w:val="00741272"/>
    <w:rsid w:val="007E3155"/>
    <w:rsid w:val="00806CD2"/>
    <w:rsid w:val="0084385F"/>
    <w:rsid w:val="00850250"/>
    <w:rsid w:val="008771F7"/>
    <w:rsid w:val="0088252E"/>
    <w:rsid w:val="008A31EF"/>
    <w:rsid w:val="00923AFE"/>
    <w:rsid w:val="00942A47"/>
    <w:rsid w:val="009808B6"/>
    <w:rsid w:val="0099375E"/>
    <w:rsid w:val="009E6B58"/>
    <w:rsid w:val="00B445C2"/>
    <w:rsid w:val="00B54608"/>
    <w:rsid w:val="00B7069E"/>
    <w:rsid w:val="00B70821"/>
    <w:rsid w:val="00B71D26"/>
    <w:rsid w:val="00B82202"/>
    <w:rsid w:val="00BD0401"/>
    <w:rsid w:val="00C11B6C"/>
    <w:rsid w:val="00C27696"/>
    <w:rsid w:val="00C60BF6"/>
    <w:rsid w:val="00C85CA8"/>
    <w:rsid w:val="00C96E4D"/>
    <w:rsid w:val="00CA512D"/>
    <w:rsid w:val="00CF7B2B"/>
    <w:rsid w:val="00E23AEC"/>
    <w:rsid w:val="00E67977"/>
    <w:rsid w:val="00E70765"/>
    <w:rsid w:val="00E84926"/>
    <w:rsid w:val="00E957D5"/>
    <w:rsid w:val="00F15E45"/>
    <w:rsid w:val="00F60768"/>
    <w:rsid w:val="00FA0636"/>
    <w:rsid w:val="00FA476C"/>
    <w:rsid w:val="00FD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7CEC6"/>
  <w15:docId w15:val="{59CF008D-DAB2-4AC0-8D92-EDC07BF1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numbering" w:customStyle="1" w:styleId="Lettered">
    <w:name w:val="Lettered"/>
    <w:pPr>
      <w:numPr>
        <w:numId w:val="1"/>
      </w:numPr>
    </w:p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color w:val="000000"/>
      <w:u w:val="single" w:color="0000FF"/>
    </w:rPr>
  </w:style>
  <w:style w:type="numbering" w:customStyle="1" w:styleId="ImportedStyle1">
    <w:name w:val="Imported Style 1"/>
    <w:pPr>
      <w:numPr>
        <w:numId w:val="4"/>
      </w:numPr>
    </w:pPr>
  </w:style>
  <w:style w:type="character" w:customStyle="1" w:styleId="Hyperlink1">
    <w:name w:val="Hyperlink.1"/>
    <w:basedOn w:val="Link"/>
    <w:rPr>
      <w:color w:val="000000"/>
      <w:u w:val="single" w:color="000000"/>
    </w:rPr>
  </w:style>
  <w:style w:type="numbering" w:customStyle="1" w:styleId="Numbered">
    <w:name w:val="Numbered"/>
    <w:pPr>
      <w:numPr>
        <w:numId w:val="6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C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C13"/>
    <w:rPr>
      <w:rFonts w:ascii="Segoe UI" w:hAnsi="Segoe UI" w:cs="Segoe UI"/>
      <w:sz w:val="18"/>
      <w:szCs w:val="18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E6B5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3F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3F81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vsaclatgale.gov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sts@dvi.gov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iesturs@grubesbiroj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ivis@grubesbirojs.lv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6965B-ACC2-446F-924A-5BD15E1E1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2070</Words>
  <Characters>1181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Kalvis Krumins | TGS BALTIC</dc:creator>
  <cp:lastModifiedBy>Valdis Vegners</cp:lastModifiedBy>
  <cp:revision>2</cp:revision>
  <dcterms:created xsi:type="dcterms:W3CDTF">2024-05-31T11:10:00Z</dcterms:created>
  <dcterms:modified xsi:type="dcterms:W3CDTF">2024-05-31T11:10:00Z</dcterms:modified>
</cp:coreProperties>
</file>